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5BDC" w14:textId="77777777" w:rsidR="00B06245" w:rsidRPr="00B06245" w:rsidRDefault="00B06245" w:rsidP="005D01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6245">
        <w:rPr>
          <w:rFonts w:cstheme="minorHAnsi"/>
          <w:b/>
          <w:sz w:val="24"/>
          <w:szCs w:val="24"/>
        </w:rPr>
        <w:t>2021 KYAA Covid Operating Plan</w:t>
      </w:r>
    </w:p>
    <w:p w14:paraId="391FDCDE" w14:textId="77777777" w:rsidR="00B06245" w:rsidRDefault="00B06245" w:rsidP="00B062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68F13D" w14:textId="77777777" w:rsidR="00B06245" w:rsidRPr="00B06245" w:rsidRDefault="00B06245" w:rsidP="00B062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245">
        <w:rPr>
          <w:rFonts w:cstheme="minorHAnsi"/>
          <w:sz w:val="24"/>
          <w:szCs w:val="24"/>
        </w:rPr>
        <w:t xml:space="preserve">Effective May 8, 2021, the State of NH removed the Amateur &amp; Youth Sports Guidelines and Universal Guidelines applicable to youth and recreational sports. </w:t>
      </w:r>
      <w:r>
        <w:rPr>
          <w:rFonts w:cstheme="minorHAnsi"/>
          <w:sz w:val="24"/>
          <w:szCs w:val="24"/>
        </w:rPr>
        <w:t xml:space="preserve">Instead, </w:t>
      </w:r>
      <w:r w:rsidRPr="00B06245">
        <w:rPr>
          <w:rFonts w:cstheme="minorHAnsi"/>
          <w:sz w:val="24"/>
          <w:szCs w:val="24"/>
        </w:rPr>
        <w:t>NH has posted Universal Best Practices (</w:t>
      </w:r>
      <w:hyperlink r:id="rId5" w:history="1">
        <w:r w:rsidRPr="005E1BF7">
          <w:rPr>
            <w:rStyle w:val="Hyperlink"/>
            <w:rFonts w:cstheme="minorHAnsi"/>
            <w:sz w:val="24"/>
            <w:szCs w:val="24"/>
          </w:rPr>
          <w:t>https://www.covidguidance.nh.gov/</w:t>
        </w:r>
      </w:hyperlink>
      <w:r>
        <w:rPr>
          <w:rFonts w:cstheme="minorHAnsi"/>
          <w:sz w:val="24"/>
          <w:szCs w:val="24"/>
        </w:rPr>
        <w:t>)</w:t>
      </w:r>
      <w:r w:rsidRPr="00B06245">
        <w:rPr>
          <w:rFonts w:cstheme="minorHAnsi"/>
          <w:sz w:val="24"/>
          <w:szCs w:val="24"/>
        </w:rPr>
        <w:t>.</w:t>
      </w:r>
    </w:p>
    <w:p w14:paraId="52FB7AAA" w14:textId="77777777" w:rsidR="00B06245" w:rsidRPr="00B06245" w:rsidRDefault="00B06245" w:rsidP="00B062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245">
        <w:rPr>
          <w:rFonts w:cstheme="minorHAnsi"/>
          <w:sz w:val="24"/>
          <w:szCs w:val="24"/>
        </w:rPr>
        <w:t>At the current time, there are no restrictions on youth sports</w:t>
      </w:r>
      <w:r>
        <w:rPr>
          <w:rFonts w:cstheme="minorHAnsi"/>
          <w:sz w:val="24"/>
          <w:szCs w:val="24"/>
        </w:rPr>
        <w:t xml:space="preserve"> for Covid,</w:t>
      </w:r>
      <w:r w:rsidRPr="00B06245">
        <w:rPr>
          <w:rFonts w:cstheme="minorHAnsi"/>
          <w:sz w:val="24"/>
          <w:szCs w:val="24"/>
        </w:rPr>
        <w:t xml:space="preserve"> however several best practices may be practicable based on the type of activity</w:t>
      </w:r>
      <w:r>
        <w:rPr>
          <w:rFonts w:cstheme="minorHAnsi"/>
          <w:sz w:val="24"/>
          <w:szCs w:val="24"/>
        </w:rPr>
        <w:t>,</w:t>
      </w:r>
      <w:r w:rsidRPr="00B06245">
        <w:rPr>
          <w:rFonts w:cstheme="minorHAnsi"/>
          <w:sz w:val="24"/>
          <w:szCs w:val="24"/>
        </w:rPr>
        <w:t xml:space="preserve"> including but not limited to the following: </w:t>
      </w:r>
    </w:p>
    <w:p w14:paraId="149DACDE" w14:textId="77777777" w:rsidR="00B06245" w:rsidRPr="00AE7C2F" w:rsidRDefault="00B06245" w:rsidP="00AE7C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F">
        <w:rPr>
          <w:rFonts w:cstheme="minorHAnsi"/>
          <w:sz w:val="24"/>
          <w:szCs w:val="24"/>
        </w:rPr>
        <w:t xml:space="preserve">Spectators and participants are encouraged to maintain social distancing when possible and wearing a mask is optional. </w:t>
      </w:r>
    </w:p>
    <w:p w14:paraId="7FFD83B5" w14:textId="77777777" w:rsidR="00B06245" w:rsidRPr="00AE7C2F" w:rsidRDefault="00B06245" w:rsidP="00AE7C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F">
        <w:rPr>
          <w:rFonts w:cstheme="minorHAnsi"/>
          <w:sz w:val="24"/>
          <w:szCs w:val="24"/>
        </w:rPr>
        <w:t>Good hand hygiene is encouraged.</w:t>
      </w:r>
    </w:p>
    <w:p w14:paraId="3BB2A666" w14:textId="77777777" w:rsidR="00B06245" w:rsidRPr="00AE7C2F" w:rsidRDefault="00B06245" w:rsidP="00AE7C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F">
        <w:rPr>
          <w:rFonts w:cstheme="minorHAnsi"/>
          <w:sz w:val="24"/>
          <w:szCs w:val="24"/>
        </w:rPr>
        <w:t>Avoid shared objects or equipment, if possible. Disinfect with CDC-approved methods when possible (between uses).</w:t>
      </w:r>
    </w:p>
    <w:p w14:paraId="4FA66368" w14:textId="77777777" w:rsidR="00B06245" w:rsidRPr="00AE7C2F" w:rsidRDefault="00B06245" w:rsidP="00AE7C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F">
        <w:rPr>
          <w:rFonts w:cstheme="minorHAnsi"/>
          <w:sz w:val="24"/>
          <w:szCs w:val="24"/>
        </w:rPr>
        <w:t>Continue to communicate if there is a known positive Covid-19 case so the proper actions may be taken (e.g., contact tracing, quarantine, etc.)</w:t>
      </w:r>
    </w:p>
    <w:p w14:paraId="3D406A24" w14:textId="77777777" w:rsidR="00AE7C2F" w:rsidRDefault="00AE7C2F" w:rsidP="00B06245">
      <w:pPr>
        <w:rPr>
          <w:rFonts w:cstheme="minorHAnsi"/>
          <w:sz w:val="24"/>
          <w:szCs w:val="24"/>
        </w:rPr>
      </w:pPr>
    </w:p>
    <w:p w14:paraId="6B34CD5A" w14:textId="77777777" w:rsidR="00F12A79" w:rsidRPr="00B06245" w:rsidRDefault="00B06245" w:rsidP="00B06245">
      <w:pPr>
        <w:rPr>
          <w:rFonts w:cstheme="minorHAnsi"/>
          <w:sz w:val="24"/>
          <w:szCs w:val="24"/>
        </w:rPr>
      </w:pPr>
      <w:r w:rsidRPr="00B06245">
        <w:rPr>
          <w:rFonts w:cstheme="minorHAnsi"/>
          <w:sz w:val="24"/>
          <w:szCs w:val="24"/>
        </w:rPr>
        <w:t>KYAA will</w:t>
      </w:r>
      <w:r w:rsidR="00AE7C2F">
        <w:rPr>
          <w:rFonts w:cstheme="minorHAnsi"/>
          <w:sz w:val="24"/>
          <w:szCs w:val="24"/>
        </w:rPr>
        <w:t xml:space="preserve"> continue to</w:t>
      </w:r>
      <w:r w:rsidRPr="00B06245">
        <w:rPr>
          <w:rFonts w:cstheme="minorHAnsi"/>
          <w:sz w:val="24"/>
          <w:szCs w:val="24"/>
        </w:rPr>
        <w:t xml:space="preserve"> follow the NH Universal Best Practices, as needed, until further notice.</w:t>
      </w:r>
    </w:p>
    <w:sectPr w:rsidR="00F12A79" w:rsidRPr="00B0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A60DE"/>
    <w:multiLevelType w:val="hybridMultilevel"/>
    <w:tmpl w:val="146E416E"/>
    <w:lvl w:ilvl="0" w:tplc="60F63184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45"/>
    <w:rsid w:val="005D0106"/>
    <w:rsid w:val="00AE7C2F"/>
    <w:rsid w:val="00B06245"/>
    <w:rsid w:val="00F12A79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2E3B"/>
  <w15:chartTrackingRefBased/>
  <w15:docId w15:val="{F44942AE-9B76-472C-934A-10BB5331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2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vidguidance.nh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Vicor Corporation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Sweet, Daniel</dc:creator>
  <cp:keywords/>
  <dc:description/>
  <cp:lastModifiedBy>Jared Seavey</cp:lastModifiedBy>
  <cp:revision>2</cp:revision>
  <dcterms:created xsi:type="dcterms:W3CDTF">2021-06-16T19:23:00Z</dcterms:created>
  <dcterms:modified xsi:type="dcterms:W3CDTF">2021-06-16T19:23:00Z</dcterms:modified>
</cp:coreProperties>
</file>